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9A" w:rsidRDefault="00315A9A" w:rsidP="003B57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SALS </w:t>
      </w:r>
      <w:r w:rsidR="003B57EE" w:rsidRPr="003B57EE">
        <w:rPr>
          <w:b/>
          <w:sz w:val="30"/>
          <w:szCs w:val="30"/>
        </w:rPr>
        <w:t>RESOLUTION</w:t>
      </w:r>
      <w:r w:rsidR="006E4C8E">
        <w:rPr>
          <w:b/>
          <w:sz w:val="30"/>
          <w:szCs w:val="30"/>
        </w:rPr>
        <w:t>S</w:t>
      </w:r>
      <w:r w:rsidR="003B57EE" w:rsidRPr="003B57EE">
        <w:rPr>
          <w:b/>
          <w:sz w:val="30"/>
          <w:szCs w:val="30"/>
        </w:rPr>
        <w:t xml:space="preserve"> – DRAFT May 4, 2022</w:t>
      </w:r>
    </w:p>
    <w:p w:rsidR="003B57EE" w:rsidRPr="006E4C8E" w:rsidRDefault="00315A9A" w:rsidP="006E4C8E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(Rules about the location of equipment and personnel used to photograph, broadcast, webcast, or otherwise record a board meeting)</w:t>
      </w:r>
      <w:r w:rsidR="006E4C8E">
        <w:rPr>
          <w:b/>
          <w:sz w:val="30"/>
          <w:szCs w:val="30"/>
        </w:rPr>
        <w:t xml:space="preserve"> </w:t>
      </w:r>
      <w:r w:rsidR="006E4C8E">
        <w:rPr>
          <w:b/>
          <w:color w:val="FF0000"/>
          <w:sz w:val="30"/>
          <w:szCs w:val="30"/>
        </w:rPr>
        <w:t>Is this needed? Will people come to the board meetings to photograph?  Consider space and needs in the training lab or conference room.</w:t>
      </w:r>
    </w:p>
    <w:p w:rsidR="003B57EE" w:rsidRDefault="003B57EE">
      <w:pPr>
        <w:rPr>
          <w:sz w:val="30"/>
          <w:szCs w:val="30"/>
        </w:rPr>
      </w:pPr>
      <w:r>
        <w:rPr>
          <w:sz w:val="30"/>
          <w:szCs w:val="30"/>
        </w:rPr>
        <w:t xml:space="preserve">WHEREAS the board of the </w:t>
      </w:r>
      <w:r>
        <w:rPr>
          <w:sz w:val="30"/>
          <w:szCs w:val="30"/>
        </w:rPr>
        <w:t xml:space="preserve">Southern Adirondack Library System </w:t>
      </w:r>
      <w:r w:rsidR="00315A9A">
        <w:rPr>
          <w:sz w:val="30"/>
          <w:szCs w:val="30"/>
        </w:rPr>
        <w:t xml:space="preserve">(SALS) </w:t>
      </w:r>
      <w:r>
        <w:rPr>
          <w:sz w:val="30"/>
          <w:szCs w:val="30"/>
        </w:rPr>
        <w:t>recognizes the requirement of the NY State Open</w:t>
      </w:r>
      <w:r>
        <w:t xml:space="preserve"> </w:t>
      </w:r>
      <w:r>
        <w:rPr>
          <w:sz w:val="30"/>
          <w:szCs w:val="30"/>
        </w:rPr>
        <w:t>Meetings Law to allow the public to photograph, broadcast, and webcast its open public</w:t>
      </w:r>
      <w:r>
        <w:t xml:space="preserve"> </w:t>
      </w:r>
      <w:r>
        <w:rPr>
          <w:sz w:val="30"/>
          <w:szCs w:val="30"/>
        </w:rPr>
        <w:t>meetings; and</w:t>
      </w:r>
      <w:r>
        <w:br/>
      </w:r>
      <w:r>
        <w:rPr>
          <w:sz w:val="30"/>
          <w:szCs w:val="30"/>
        </w:rPr>
        <w:t>WHEREAS, Section 103(2) of the Open Meetings Law allows public bodies to adopt rules about</w:t>
      </w:r>
      <w:r>
        <w:t xml:space="preserve"> </w:t>
      </w:r>
      <w:r>
        <w:rPr>
          <w:sz w:val="30"/>
          <w:szCs w:val="30"/>
        </w:rPr>
        <w:t>the location of equipment and personnel used to photograph broadcast webcast or otherwise</w:t>
      </w:r>
      <w:r>
        <w:t xml:space="preserve"> </w:t>
      </w:r>
      <w:r>
        <w:rPr>
          <w:sz w:val="30"/>
          <w:szCs w:val="30"/>
        </w:rPr>
        <w:t>record a public meeting;</w:t>
      </w:r>
      <w:r>
        <w:br/>
      </w:r>
    </w:p>
    <w:p w:rsidR="006E4C8E" w:rsidRDefault="003B57EE">
      <w:pPr>
        <w:rPr>
          <w:sz w:val="30"/>
          <w:szCs w:val="30"/>
        </w:rPr>
      </w:pPr>
      <w:r>
        <w:rPr>
          <w:sz w:val="30"/>
          <w:szCs w:val="30"/>
        </w:rPr>
        <w:t xml:space="preserve">BE IT RESOLVED that the board of trustees of the </w:t>
      </w:r>
      <w:r w:rsidR="00315A9A">
        <w:rPr>
          <w:sz w:val="30"/>
          <w:szCs w:val="30"/>
        </w:rPr>
        <w:t>SALS</w:t>
      </w:r>
      <w:r>
        <w:rPr>
          <w:sz w:val="30"/>
          <w:szCs w:val="30"/>
        </w:rPr>
        <w:t xml:space="preserve"> adopts the attached rules per</w:t>
      </w:r>
      <w:r>
        <w:t xml:space="preserve"> </w:t>
      </w:r>
      <w:r>
        <w:rPr>
          <w:sz w:val="30"/>
          <w:szCs w:val="30"/>
        </w:rPr>
        <w:t>Section 103(2) of the Open Meetings Law; and</w:t>
      </w:r>
      <w:r>
        <w:br/>
      </w:r>
    </w:p>
    <w:p w:rsidR="00247C6F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 as required by law, such rules shall be posted at the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location of each meeting and included in the agenda posted at least 24 hours in advance of th</w:t>
      </w:r>
      <w:r>
        <w:rPr>
          <w:sz w:val="30"/>
          <w:szCs w:val="30"/>
        </w:rPr>
        <w:t>e</w:t>
      </w:r>
      <w:r>
        <w:t xml:space="preserve"> </w:t>
      </w:r>
      <w:r>
        <w:rPr>
          <w:sz w:val="30"/>
          <w:szCs w:val="30"/>
        </w:rPr>
        <w:t>meeting so the public attending can have notice of and abide by such rules.</w:t>
      </w:r>
      <w:r>
        <w:br/>
      </w:r>
      <w:r>
        <w:br/>
      </w:r>
      <w:r>
        <w:rPr>
          <w:sz w:val="30"/>
          <w:szCs w:val="30"/>
        </w:rPr>
        <w:t>Consistent with the requirements of the Open Meetings Law, attendees at open public meetings</w:t>
      </w:r>
      <w:r>
        <w:t xml:space="preserve"> </w:t>
      </w:r>
      <w:r>
        <w:rPr>
          <w:sz w:val="30"/>
          <w:szCs w:val="30"/>
        </w:rPr>
        <w:t>of the board of trustees are allowed to photograph, broadcast, webcast and otherwise record</w:t>
      </w:r>
      <w:r>
        <w:t xml:space="preserve"> </w:t>
      </w:r>
      <w:r>
        <w:rPr>
          <w:sz w:val="30"/>
          <w:szCs w:val="30"/>
        </w:rPr>
        <w:t>those portions of the meeting not in executive session.</w:t>
      </w:r>
      <w:r w:rsidR="00315A9A">
        <w:t xml:space="preserve"> </w:t>
      </w:r>
      <w:r>
        <w:rPr>
          <w:sz w:val="30"/>
          <w:szCs w:val="30"/>
        </w:rPr>
        <w:t>To ensure such authorized activity does not disrupt the smooth and safe operation of a trustee</w:t>
      </w:r>
      <w:r>
        <w:t xml:space="preserve"> </w:t>
      </w:r>
      <w:r>
        <w:rPr>
          <w:sz w:val="30"/>
          <w:szCs w:val="30"/>
        </w:rPr>
        <w:t>meeting, and consistent with Section 103-a of the Open Meetings Law, the following "Rules"</w:t>
      </w:r>
      <w:r>
        <w:t xml:space="preserve"> </w:t>
      </w:r>
      <w:r>
        <w:rPr>
          <w:sz w:val="30"/>
          <w:szCs w:val="30"/>
        </w:rPr>
        <w:t>shall be posted at the location of each meeting and included on the posted agenda:</w:t>
      </w:r>
      <w:r>
        <w:br/>
      </w:r>
      <w:r>
        <w:rPr>
          <w:sz w:val="30"/>
          <w:szCs w:val="30"/>
        </w:rPr>
        <w:t>o No extension cords or other potential tripping hazards may be set up;</w:t>
      </w:r>
      <w:r>
        <w:br/>
      </w:r>
      <w:r>
        <w:rPr>
          <w:sz w:val="30"/>
          <w:szCs w:val="30"/>
        </w:rPr>
        <w:t>o No flash photography or additional lighting may be used;</w:t>
      </w:r>
      <w:r>
        <w:br/>
      </w:r>
      <w:r>
        <w:rPr>
          <w:sz w:val="30"/>
          <w:szCs w:val="30"/>
        </w:rPr>
        <w:t>o No recording instrument shall be closer than 3 feet of a meeting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participant, without that</w:t>
      </w:r>
      <w:r>
        <w:t xml:space="preserve"> </w:t>
      </w:r>
      <w:r>
        <w:rPr>
          <w:sz w:val="30"/>
          <w:szCs w:val="30"/>
        </w:rPr>
        <w:t>person's express consent;</w:t>
      </w:r>
      <w:r>
        <w:br/>
      </w:r>
      <w:r>
        <w:rPr>
          <w:sz w:val="30"/>
          <w:szCs w:val="30"/>
        </w:rPr>
        <w:t>o All equipment should be silent enough to not cause a disruption;</w:t>
      </w:r>
      <w:r>
        <w:br/>
      </w:r>
      <w:r>
        <w:rPr>
          <w:sz w:val="30"/>
          <w:szCs w:val="30"/>
        </w:rPr>
        <w:t>o Equipment must not block aisles or exit and may not impede the view of other attendees;</w:t>
      </w:r>
    </w:p>
    <w:p w:rsidR="006E4C8E" w:rsidRDefault="003B57EE">
      <w:pPr>
        <w:rPr>
          <w:sz w:val="35"/>
          <w:szCs w:val="35"/>
        </w:rPr>
      </w:pPr>
      <w:r>
        <w:br/>
      </w:r>
      <w:r>
        <w:rPr>
          <w:sz w:val="30"/>
          <w:szCs w:val="30"/>
        </w:rPr>
        <w:t>The privilege to record in this manner at the library is limited to open meetings of the board.</w:t>
      </w:r>
      <w:r>
        <w:br/>
      </w:r>
      <w:r>
        <w:rPr>
          <w:sz w:val="30"/>
          <w:szCs w:val="30"/>
        </w:rPr>
        <w:t xml:space="preserve">When enforcing this rule with regards to the manner of recording, the </w:t>
      </w:r>
      <w:r w:rsidR="006E4C8E">
        <w:rPr>
          <w:sz w:val="30"/>
          <w:szCs w:val="30"/>
        </w:rPr>
        <w:t>SALS</w:t>
      </w:r>
      <w:r>
        <w:rPr>
          <w:sz w:val="30"/>
          <w:szCs w:val="30"/>
        </w:rPr>
        <w:t xml:space="preserve"> board of</w:t>
      </w:r>
      <w:r w:rsidR="00546475">
        <w:t xml:space="preserve"> </w:t>
      </w:r>
      <w:r>
        <w:rPr>
          <w:sz w:val="30"/>
          <w:szCs w:val="30"/>
        </w:rPr>
        <w:t>trustees shall ensure that the First Amendment of the United States Constitution, and Article I,</w:t>
      </w:r>
      <w:r w:rsidR="00546475">
        <w:t xml:space="preserve"> </w:t>
      </w:r>
      <w:r>
        <w:rPr>
          <w:sz w:val="30"/>
          <w:szCs w:val="30"/>
        </w:rPr>
        <w:t>Section 8 of the New York constitution are honored.</w:t>
      </w:r>
      <w:r>
        <w:br/>
      </w:r>
    </w:p>
    <w:p w:rsidR="006E4C8E" w:rsidRPr="006E4C8E" w:rsidRDefault="006E4C8E" w:rsidP="006E4C8E">
      <w:pPr>
        <w:jc w:val="center"/>
        <w:rPr>
          <w:color w:val="FF0000"/>
          <w:sz w:val="30"/>
          <w:szCs w:val="30"/>
        </w:rPr>
      </w:pPr>
      <w:r w:rsidRPr="006E4C8E">
        <w:rPr>
          <w:color w:val="FF0000"/>
          <w:sz w:val="35"/>
          <w:szCs w:val="35"/>
        </w:rPr>
        <w:t xml:space="preserve">DRAFT May 4, 2022 SALS </w:t>
      </w:r>
      <w:r w:rsidR="003B57EE" w:rsidRPr="006E4C8E">
        <w:rPr>
          <w:color w:val="FF0000"/>
          <w:sz w:val="35"/>
          <w:szCs w:val="35"/>
        </w:rPr>
        <w:t>resolution to authorize videoconferencing and adopt</w:t>
      </w:r>
      <w:r w:rsidRPr="006E4C8E">
        <w:rPr>
          <w:color w:val="FF0000"/>
          <w:sz w:val="35"/>
          <w:szCs w:val="35"/>
        </w:rPr>
        <w:t xml:space="preserve"> </w:t>
      </w:r>
      <w:r w:rsidR="003B57EE" w:rsidRPr="006E4C8E">
        <w:rPr>
          <w:color w:val="FF0000"/>
          <w:sz w:val="35"/>
          <w:szCs w:val="35"/>
        </w:rPr>
        <w:t>policies</w:t>
      </w:r>
      <w:r w:rsidR="003B57EE" w:rsidRPr="006E4C8E">
        <w:rPr>
          <w:color w:val="FF0000"/>
        </w:rPr>
        <w:br/>
      </w:r>
    </w:p>
    <w:p w:rsidR="006E5643" w:rsidRDefault="003B57EE" w:rsidP="006E4C8E">
      <w:pPr>
        <w:rPr>
          <w:sz w:val="30"/>
          <w:szCs w:val="30"/>
        </w:rPr>
      </w:pPr>
      <w:r>
        <w:rPr>
          <w:sz w:val="30"/>
          <w:szCs w:val="30"/>
        </w:rPr>
        <w:t>WHEREAS on April 9th, 2022, the governor of the state of New York signed into effect chapter</w:t>
      </w:r>
      <w:r w:rsidR="006E5643">
        <w:t xml:space="preserve"> </w:t>
      </w:r>
      <w:r>
        <w:rPr>
          <w:sz w:val="30"/>
          <w:szCs w:val="30"/>
        </w:rPr>
        <w:t>59 of the laws of 2022, in part amending the Open Meetings Law to enable public bodies to</w:t>
      </w:r>
      <w:r w:rsidR="006E5643">
        <w:t xml:space="preserve"> </w:t>
      </w:r>
      <w:r>
        <w:rPr>
          <w:sz w:val="30"/>
          <w:szCs w:val="30"/>
        </w:rPr>
        <w:t>meet, under certain circumstances, via videoconference; and</w:t>
      </w:r>
    </w:p>
    <w:p w:rsidR="006E5643" w:rsidRDefault="003B57EE" w:rsidP="006E4C8E">
      <w:pPr>
        <w:rPr>
          <w:sz w:val="30"/>
          <w:szCs w:val="30"/>
        </w:rPr>
      </w:pPr>
      <w:r>
        <w:br/>
      </w:r>
      <w:r>
        <w:rPr>
          <w:sz w:val="30"/>
          <w:szCs w:val="30"/>
        </w:rPr>
        <w:t xml:space="preserve">WHEREAS, the board of the </w:t>
      </w:r>
      <w:r w:rsidR="006E5643">
        <w:rPr>
          <w:sz w:val="30"/>
          <w:szCs w:val="30"/>
        </w:rPr>
        <w:t>SALS</w:t>
      </w:r>
      <w:r>
        <w:rPr>
          <w:sz w:val="30"/>
          <w:szCs w:val="30"/>
        </w:rPr>
        <w:t xml:space="preserve"> has duly considered the benefit of this law to its</w:t>
      </w:r>
      <w:r w:rsidR="006E5643">
        <w:t xml:space="preserve"> </w:t>
      </w:r>
      <w:r>
        <w:rPr>
          <w:sz w:val="30"/>
          <w:szCs w:val="30"/>
        </w:rPr>
        <w:t>routine operations, and determined that meeting via</w:t>
      </w:r>
      <w:r w:rsidR="006E5643">
        <w:rPr>
          <w:sz w:val="30"/>
          <w:szCs w:val="30"/>
        </w:rPr>
        <w:t xml:space="preserve"> </w:t>
      </w:r>
      <w:r>
        <w:rPr>
          <w:sz w:val="30"/>
          <w:szCs w:val="30"/>
        </w:rPr>
        <w:t>videoconferencing per the Open Meetings</w:t>
      </w:r>
      <w:r>
        <w:br/>
      </w:r>
      <w:r>
        <w:rPr>
          <w:sz w:val="30"/>
          <w:szCs w:val="30"/>
        </w:rPr>
        <w:t xml:space="preserve">Law with further the operations and mission of </w:t>
      </w:r>
      <w:r w:rsidR="006E5643">
        <w:rPr>
          <w:sz w:val="30"/>
          <w:szCs w:val="30"/>
        </w:rPr>
        <w:t>SALS</w:t>
      </w:r>
      <w:r>
        <w:rPr>
          <w:sz w:val="30"/>
          <w:szCs w:val="30"/>
        </w:rPr>
        <w:t>;</w:t>
      </w:r>
      <w:r w:rsidRPr="003B57EE">
        <w:rPr>
          <w:sz w:val="30"/>
          <w:szCs w:val="30"/>
        </w:rPr>
        <w:t xml:space="preserve"> </w:t>
      </w:r>
    </w:p>
    <w:p w:rsidR="006E5643" w:rsidRDefault="003B57EE" w:rsidP="006E4C8E">
      <w:pPr>
        <w:rPr>
          <w:sz w:val="30"/>
          <w:szCs w:val="30"/>
        </w:rPr>
      </w:pPr>
      <w:r>
        <w:rPr>
          <w:sz w:val="30"/>
          <w:szCs w:val="30"/>
        </w:rPr>
        <w:t>BE IT RESOLVED that consistent with its bylaws and Charter, the board of trustees hereby</w:t>
      </w:r>
      <w:r w:rsidR="006E5643">
        <w:rPr>
          <w:sz w:val="30"/>
          <w:szCs w:val="30"/>
        </w:rPr>
        <w:t xml:space="preserve"> </w:t>
      </w:r>
      <w:r>
        <w:rPr>
          <w:sz w:val="30"/>
          <w:szCs w:val="30"/>
        </w:rPr>
        <w:t>authorizes the use of videoconferencing for its meetings; and</w:t>
      </w:r>
      <w:r>
        <w:br/>
      </w:r>
    </w:p>
    <w:p w:rsidR="00546475" w:rsidRDefault="003B57EE" w:rsidP="006E4C8E">
      <w:pPr>
        <w:rPr>
          <w:sz w:val="30"/>
          <w:szCs w:val="30"/>
        </w:rPr>
      </w:pPr>
      <w:r>
        <w:rPr>
          <w:sz w:val="30"/>
          <w:szCs w:val="30"/>
        </w:rPr>
        <w:t>BE IT FURTHER RESOLVED that the board of trustees hereby adopts the attached written</w:t>
      </w:r>
      <w:r w:rsidR="00546475">
        <w:t xml:space="preserve"> </w:t>
      </w:r>
      <w:r>
        <w:rPr>
          <w:sz w:val="30"/>
          <w:szCs w:val="30"/>
        </w:rPr>
        <w:t>procedure governing member and public attendance at trustee meetings, and confirms each</w:t>
      </w:r>
      <w:r w:rsidR="00546475">
        <w:t xml:space="preserve"> </w:t>
      </w:r>
      <w:r>
        <w:rPr>
          <w:sz w:val="30"/>
          <w:szCs w:val="30"/>
        </w:rPr>
        <w:t>element of that written procedure in this resolution; and</w:t>
      </w:r>
      <w:r>
        <w:br/>
      </w:r>
    </w:p>
    <w:p w:rsidR="00546475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 members of the board of trustees are required to be</w:t>
      </w:r>
      <w:r w:rsidR="00546475">
        <w:t xml:space="preserve"> </w:t>
      </w:r>
      <w:r>
        <w:rPr>
          <w:sz w:val="30"/>
          <w:szCs w:val="30"/>
        </w:rPr>
        <w:t>physically present at any duly noticed meeting unless such member is unable to be physically</w:t>
      </w:r>
      <w:r w:rsidR="00546475">
        <w:t xml:space="preserve"> </w:t>
      </w:r>
      <w:r>
        <w:rPr>
          <w:sz w:val="30"/>
          <w:szCs w:val="30"/>
        </w:rPr>
        <w:t>present due to extraordinary</w:t>
      </w:r>
      <w:r w:rsidR="006E5643">
        <w:rPr>
          <w:sz w:val="30"/>
          <w:szCs w:val="30"/>
        </w:rPr>
        <w:t xml:space="preserve"> </w:t>
      </w:r>
      <w:r>
        <w:rPr>
          <w:sz w:val="30"/>
          <w:szCs w:val="30"/>
        </w:rPr>
        <w:t>circumstances (including disability, illness, caregiving</w:t>
      </w:r>
      <w:r>
        <w:br/>
      </w:r>
      <w:r>
        <w:rPr>
          <w:sz w:val="30"/>
          <w:szCs w:val="30"/>
        </w:rPr>
        <w:t>responsibilities, or any other significant or unexpected factor or event which precludes the</w:t>
      </w:r>
      <w:r w:rsidR="00546475">
        <w:t xml:space="preserve"> </w:t>
      </w:r>
      <w:r>
        <w:rPr>
          <w:sz w:val="30"/>
          <w:szCs w:val="30"/>
        </w:rPr>
        <w:t>member's physical attendance at such meeting); and</w:t>
      </w:r>
      <w:r>
        <w:br/>
      </w:r>
    </w:p>
    <w:p w:rsidR="003B57EE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 except in the case of executive sessions conducted</w:t>
      </w:r>
      <w:r w:rsidR="00546475">
        <w:t xml:space="preserve"> </w:t>
      </w:r>
      <w:r>
        <w:rPr>
          <w:sz w:val="30"/>
          <w:szCs w:val="30"/>
        </w:rPr>
        <w:t>pursuant to section one hundred five of the Open Meetings Law, and consistent with the</w:t>
      </w:r>
      <w:r w:rsidR="00546475">
        <w:t xml:space="preserve"> </w:t>
      </w:r>
      <w:r>
        <w:rPr>
          <w:sz w:val="30"/>
          <w:szCs w:val="30"/>
        </w:rPr>
        <w:t>requirements of the Not-for-Profit Corporation law, the trustees shall ensure that members of the</w:t>
      </w:r>
      <w:r w:rsidR="00546475">
        <w:t xml:space="preserve"> </w:t>
      </w:r>
      <w:r>
        <w:rPr>
          <w:sz w:val="30"/>
          <w:szCs w:val="30"/>
        </w:rPr>
        <w:t>public body can be heard, seen and identified, while the meeting is being conducted, including</w:t>
      </w:r>
      <w:r>
        <w:br/>
      </w:r>
      <w:r>
        <w:rPr>
          <w:sz w:val="30"/>
          <w:szCs w:val="30"/>
        </w:rPr>
        <w:t>but not limited to any motions, proposals, resolutions, and any other matter formally discussed or</w:t>
      </w:r>
      <w:r w:rsidR="00546475">
        <w:rPr>
          <w:sz w:val="30"/>
          <w:szCs w:val="30"/>
        </w:rPr>
        <w:t xml:space="preserve"> </w:t>
      </w:r>
      <w:r>
        <w:rPr>
          <w:sz w:val="30"/>
          <w:szCs w:val="30"/>
        </w:rPr>
        <w:t>voted upon; and</w:t>
      </w:r>
    </w:p>
    <w:p w:rsidR="00546475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 the minutes of the meetings involving videoconferencing</w:t>
      </w:r>
      <w:r w:rsidR="00546475">
        <w:t xml:space="preserve"> </w:t>
      </w:r>
      <w:r>
        <w:rPr>
          <w:sz w:val="30"/>
          <w:szCs w:val="30"/>
        </w:rPr>
        <w:t>shall include which, if any, members participated remotely and shall be available to the public</w:t>
      </w:r>
      <w:r w:rsidR="00546475">
        <w:t xml:space="preserve"> </w:t>
      </w:r>
      <w:r>
        <w:rPr>
          <w:sz w:val="30"/>
          <w:szCs w:val="30"/>
        </w:rPr>
        <w:t>pursuant to section one hundred six of the Open Meetings Law; and</w:t>
      </w:r>
      <w:r>
        <w:br/>
      </w:r>
    </w:p>
    <w:p w:rsidR="00546475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 if videoconferencing is used to conduct a meeting, the</w:t>
      </w:r>
      <w:r w:rsidR="00546475">
        <w:t xml:space="preserve"> </w:t>
      </w:r>
      <w:r>
        <w:rPr>
          <w:sz w:val="30"/>
          <w:szCs w:val="30"/>
        </w:rPr>
        <w:t>public notice for the meeting shall inform the public that videoconferencing will be used, where</w:t>
      </w:r>
      <w:r w:rsidR="00546475">
        <w:t xml:space="preserve"> </w:t>
      </w:r>
      <w:r>
        <w:rPr>
          <w:sz w:val="30"/>
          <w:szCs w:val="30"/>
        </w:rPr>
        <w:t>the public can view and/or participate in such meeting, where required documents and records</w:t>
      </w:r>
      <w:r>
        <w:br/>
      </w:r>
      <w:r>
        <w:rPr>
          <w:sz w:val="30"/>
          <w:szCs w:val="30"/>
        </w:rPr>
        <w:t>will be posted or available, and identify the physical location for the meeting where the public</w:t>
      </w:r>
      <w:r w:rsidR="00546475">
        <w:t xml:space="preserve"> </w:t>
      </w:r>
      <w:r>
        <w:rPr>
          <w:sz w:val="30"/>
          <w:szCs w:val="30"/>
        </w:rPr>
        <w:t>can attend; and</w:t>
      </w:r>
      <w:r>
        <w:br/>
      </w:r>
    </w:p>
    <w:p w:rsidR="006E5643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 the board of trustees shall provide that each meeting</w:t>
      </w:r>
      <w:r w:rsidR="00546475">
        <w:t xml:space="preserve"> </w:t>
      </w:r>
      <w:r>
        <w:rPr>
          <w:sz w:val="30"/>
          <w:szCs w:val="30"/>
        </w:rPr>
        <w:t>conducted using videoconferencing shall be recorded and such recordings posted or linked</w:t>
      </w:r>
      <w:r w:rsidR="00546475">
        <w:t xml:space="preserve"> </w:t>
      </w:r>
      <w:r>
        <w:rPr>
          <w:sz w:val="30"/>
          <w:szCs w:val="30"/>
        </w:rPr>
        <w:t>on the library's website within five business days following the meeting, and shall remain so</w:t>
      </w:r>
      <w:r w:rsidR="00546475">
        <w:t xml:space="preserve"> </w:t>
      </w:r>
      <w:r>
        <w:rPr>
          <w:sz w:val="30"/>
          <w:szCs w:val="30"/>
        </w:rPr>
        <w:t>available for a minimum of five years thereafter, and such recordings shall be transcribed upon</w:t>
      </w:r>
      <w:r w:rsidR="00546475">
        <w:t xml:space="preserve"> </w:t>
      </w:r>
      <w:r>
        <w:rPr>
          <w:sz w:val="30"/>
          <w:szCs w:val="30"/>
        </w:rPr>
        <w:t>request; and</w:t>
      </w:r>
      <w:r>
        <w:br/>
      </w:r>
    </w:p>
    <w:p w:rsidR="00546475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if videoconferencing is used to conduct a meeting, the library</w:t>
      </w:r>
      <w:r w:rsidR="00546475">
        <w:t xml:space="preserve"> </w:t>
      </w:r>
      <w:r>
        <w:rPr>
          <w:sz w:val="30"/>
          <w:szCs w:val="30"/>
        </w:rPr>
        <w:t>shall provide the opportunity for members of the public to view such meeting via video, and to</w:t>
      </w:r>
      <w:r w:rsidR="00546475">
        <w:t xml:space="preserve"> </w:t>
      </w:r>
      <w:r>
        <w:rPr>
          <w:sz w:val="30"/>
          <w:szCs w:val="30"/>
        </w:rPr>
        <w:t>participate in proceedings via</w:t>
      </w:r>
      <w:r w:rsidR="00546475">
        <w:rPr>
          <w:sz w:val="30"/>
          <w:szCs w:val="30"/>
        </w:rPr>
        <w:t xml:space="preserve"> </w:t>
      </w:r>
      <w:r>
        <w:rPr>
          <w:sz w:val="30"/>
          <w:szCs w:val="30"/>
        </w:rPr>
        <w:t>videoconference in real time where public comment or</w:t>
      </w:r>
      <w:r w:rsidR="00546475">
        <w:t xml:space="preserve"> </w:t>
      </w:r>
      <w:r>
        <w:rPr>
          <w:sz w:val="30"/>
          <w:szCs w:val="30"/>
        </w:rPr>
        <w:t>participation is authorized and shall ensure that videoconferencing authorizes the same public</w:t>
      </w:r>
      <w:r w:rsidR="00546475">
        <w:t xml:space="preserve"> </w:t>
      </w:r>
      <w:r>
        <w:rPr>
          <w:sz w:val="30"/>
          <w:szCs w:val="30"/>
        </w:rPr>
        <w:t>participation or testimony as in person participation or testimony;</w:t>
      </w:r>
      <w:r w:rsidR="00546475">
        <w:rPr>
          <w:sz w:val="30"/>
          <w:szCs w:val="30"/>
        </w:rPr>
        <w:t xml:space="preserve"> </w:t>
      </w:r>
      <w:r>
        <w:rPr>
          <w:sz w:val="30"/>
          <w:szCs w:val="30"/>
        </w:rPr>
        <w:t>and</w:t>
      </w:r>
      <w:r>
        <w:br/>
      </w:r>
    </w:p>
    <w:p w:rsidR="00546475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 for so long as the board of trustees elects to utilize</w:t>
      </w:r>
      <w:r w:rsidR="00546475">
        <w:t xml:space="preserve"> </w:t>
      </w:r>
      <w:r>
        <w:rPr>
          <w:sz w:val="30"/>
          <w:szCs w:val="30"/>
        </w:rPr>
        <w:t>videoconferencing to conduct its meetings, the library will maintain an official website; and</w:t>
      </w:r>
      <w:r>
        <w:br/>
      </w:r>
    </w:p>
    <w:p w:rsidR="00546475" w:rsidRDefault="003B57EE">
      <w:pPr>
        <w:rPr>
          <w:sz w:val="30"/>
          <w:szCs w:val="30"/>
        </w:rPr>
      </w:pPr>
      <w:r>
        <w:rPr>
          <w:sz w:val="30"/>
          <w:szCs w:val="30"/>
        </w:rPr>
        <w:t>BE IT FURTHER RESOLVED that, consistent with the library’s mission to serve its</w:t>
      </w:r>
      <w:r w:rsidR="00546475">
        <w:t xml:space="preserve"> </w:t>
      </w:r>
      <w:r>
        <w:rPr>
          <w:sz w:val="30"/>
          <w:szCs w:val="30"/>
        </w:rPr>
        <w:t>community, the trustees' use of videoconferencing shall utilize technology to permit access by</w:t>
      </w:r>
      <w:r w:rsidR="00546475">
        <w:t xml:space="preserve"> </w:t>
      </w:r>
      <w:r>
        <w:rPr>
          <w:sz w:val="30"/>
          <w:szCs w:val="30"/>
        </w:rPr>
        <w:t>members of the public with disabilities consistent with the 1990 Americans with Disabilities Act</w:t>
      </w:r>
      <w:r w:rsidR="006E5643">
        <w:t xml:space="preserve"> </w:t>
      </w:r>
      <w:r>
        <w:rPr>
          <w:sz w:val="30"/>
          <w:szCs w:val="30"/>
        </w:rPr>
        <w:t>(ADA).</w:t>
      </w:r>
      <w:r>
        <w:br/>
      </w:r>
    </w:p>
    <w:p w:rsidR="003B57EE" w:rsidRDefault="003B57EE">
      <w:pPr>
        <w:rPr>
          <w:sz w:val="30"/>
          <w:szCs w:val="30"/>
        </w:rPr>
      </w:pPr>
      <w:r>
        <w:rPr>
          <w:sz w:val="30"/>
          <w:szCs w:val="30"/>
        </w:rPr>
        <w:t>Adopted this ___ day of _____, 2022</w:t>
      </w:r>
    </w:p>
    <w:p w:rsidR="003B57EE" w:rsidRDefault="003B57EE">
      <w:r>
        <w:rPr>
          <w:sz w:val="30"/>
          <w:szCs w:val="30"/>
        </w:rPr>
        <w:t>Yay:</w:t>
      </w:r>
      <w:r>
        <w:br/>
      </w:r>
      <w:r>
        <w:rPr>
          <w:sz w:val="30"/>
          <w:szCs w:val="30"/>
        </w:rPr>
        <w:t>Nay:</w:t>
      </w:r>
      <w:r>
        <w:br/>
      </w:r>
      <w:r>
        <w:rPr>
          <w:sz w:val="30"/>
          <w:szCs w:val="30"/>
        </w:rPr>
        <w:t>Abstain:</w:t>
      </w:r>
    </w:p>
    <w:sectPr w:rsidR="003B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EE"/>
    <w:rsid w:val="00247C6F"/>
    <w:rsid w:val="00315A9A"/>
    <w:rsid w:val="003B57EE"/>
    <w:rsid w:val="00546475"/>
    <w:rsid w:val="006E4C8E"/>
    <w:rsid w:val="006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896A"/>
  <w15:chartTrackingRefBased/>
  <w15:docId w15:val="{EA9A7A38-A276-45DC-84A3-269E0C35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14FE5A1EBE47BBEF33F1CF33903D" ma:contentTypeVersion="14" ma:contentTypeDescription="Create a new document." ma:contentTypeScope="" ma:versionID="c4cdb95603137d7dd5656eefaa8a7759">
  <xsd:schema xmlns:xsd="http://www.w3.org/2001/XMLSchema" xmlns:xs="http://www.w3.org/2001/XMLSchema" xmlns:p="http://schemas.microsoft.com/office/2006/metadata/properties" xmlns:ns3="d53b8549-5d01-4810-93aa-496983052f2f" xmlns:ns4="81159258-7351-421f-88b7-d602a1b1f5c1" targetNamespace="http://schemas.microsoft.com/office/2006/metadata/properties" ma:root="true" ma:fieldsID="7f75f70ad81c979aaaedc8e64a730955" ns3:_="" ns4:_="">
    <xsd:import namespace="d53b8549-5d01-4810-93aa-496983052f2f"/>
    <xsd:import namespace="81159258-7351-421f-88b7-d602a1b1f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8549-5d01-4810-93aa-49698305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9258-7351-421f-88b7-d602a1b1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567CE-4BBD-46C4-9983-795ECB760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8549-5d01-4810-93aa-496983052f2f"/>
    <ds:schemaRef ds:uri="81159258-7351-421f-88b7-d602a1b1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5F4F3-7713-454E-B62B-C7B92F96D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A1984-E5FD-4BEF-BBF4-A60A4C806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Dallas</dc:creator>
  <cp:keywords/>
  <dc:description/>
  <cp:lastModifiedBy>Sara Dallas</cp:lastModifiedBy>
  <cp:revision>1</cp:revision>
  <dcterms:created xsi:type="dcterms:W3CDTF">2022-05-04T13:32:00Z</dcterms:created>
  <dcterms:modified xsi:type="dcterms:W3CDTF">2022-05-04T14:09:00Z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0x01010041FB14FE5A1EBE47BBEF33F1CF33903D</vt:lpwstr>
  </property>
</Properties>
</file>